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339EEC">
      <w:pPr>
        <w:rPr>
          <w:rFonts w:ascii="ˎ̥" w:hAnsi="ˎ̥" w:cs="宋体"/>
          <w:b/>
          <w:kern w:val="0"/>
          <w:sz w:val="24"/>
          <w:szCs w:val="24"/>
        </w:rPr>
      </w:pPr>
      <w:r>
        <w:rPr>
          <w:rFonts w:hint="eastAsia" w:ascii="ˎ̥" w:hAnsi="ˎ̥" w:cs="宋体"/>
          <w:b/>
          <w:kern w:val="0"/>
          <w:sz w:val="24"/>
          <w:szCs w:val="24"/>
        </w:rPr>
        <w:t>附件1：</w:t>
      </w:r>
    </w:p>
    <w:p w14:paraId="32BA58CB">
      <w:pPr>
        <w:jc w:val="center"/>
        <w:rPr>
          <w:rFonts w:hint="default" w:ascii="ˎ̥" w:hAnsi="ˎ̥" w:cs="宋体" w:eastAsiaTheme="minorEastAsia"/>
          <w:b/>
          <w:kern w:val="0"/>
          <w:sz w:val="30"/>
          <w:szCs w:val="30"/>
          <w:lang w:val="en-US" w:eastAsia="zh-CN"/>
        </w:rPr>
      </w:pPr>
      <w:bookmarkStart w:id="0" w:name="_GoBack"/>
      <w:r>
        <w:rPr>
          <w:rFonts w:hint="eastAsia" w:ascii="ˎ̥" w:hAnsi="ˎ̥" w:cs="宋体"/>
          <w:b/>
          <w:kern w:val="0"/>
          <w:sz w:val="30"/>
          <w:szCs w:val="30"/>
        </w:rPr>
        <w:t>202</w:t>
      </w:r>
      <w:r>
        <w:rPr>
          <w:rFonts w:hint="eastAsia" w:ascii="ˎ̥" w:hAnsi="ˎ̥" w:cs="宋体"/>
          <w:b/>
          <w:kern w:val="0"/>
          <w:sz w:val="30"/>
          <w:szCs w:val="30"/>
          <w:lang w:val="en-US" w:eastAsia="zh-CN"/>
        </w:rPr>
        <w:t>5</w:t>
      </w:r>
      <w:r>
        <w:rPr>
          <w:rFonts w:hint="eastAsia" w:ascii="ˎ̥" w:hAnsi="ˎ̥" w:cs="宋体"/>
          <w:b/>
          <w:kern w:val="0"/>
          <w:sz w:val="30"/>
          <w:szCs w:val="30"/>
        </w:rPr>
        <w:t>-202</w:t>
      </w:r>
      <w:r>
        <w:rPr>
          <w:rFonts w:hint="eastAsia" w:ascii="ˎ̥" w:hAnsi="ˎ̥" w:cs="宋体"/>
          <w:b/>
          <w:kern w:val="0"/>
          <w:sz w:val="30"/>
          <w:szCs w:val="30"/>
          <w:lang w:val="en-US" w:eastAsia="zh-CN"/>
        </w:rPr>
        <w:t>6</w:t>
      </w:r>
      <w:r>
        <w:rPr>
          <w:rFonts w:hint="eastAsia" w:ascii="ˎ̥" w:hAnsi="ˎ̥" w:cs="宋体"/>
          <w:b/>
          <w:kern w:val="0"/>
          <w:sz w:val="30"/>
          <w:szCs w:val="30"/>
        </w:rPr>
        <w:t>-</w:t>
      </w:r>
      <w:r>
        <w:rPr>
          <w:rFonts w:hint="eastAsia" w:ascii="ˎ̥" w:hAnsi="ˎ̥" w:cs="宋体"/>
          <w:b/>
          <w:kern w:val="0"/>
          <w:sz w:val="30"/>
          <w:szCs w:val="30"/>
          <w:lang w:val="en-US" w:eastAsia="zh-CN"/>
        </w:rPr>
        <w:t>1</w:t>
      </w:r>
      <w:r>
        <w:rPr>
          <w:rFonts w:hint="eastAsia" w:ascii="ˎ̥" w:hAnsi="ˎ̥" w:cs="宋体"/>
          <w:b/>
          <w:kern w:val="0"/>
          <w:sz w:val="30"/>
          <w:szCs w:val="30"/>
        </w:rPr>
        <w:t>学期通识教育</w:t>
      </w:r>
      <w:r>
        <w:rPr>
          <w:rFonts w:hint="eastAsia" w:ascii="ˎ̥" w:hAnsi="ˎ̥" w:cs="宋体"/>
          <w:b/>
          <w:kern w:val="0"/>
          <w:sz w:val="30"/>
          <w:szCs w:val="30"/>
          <w:lang w:val="en-US" w:eastAsia="zh-CN"/>
        </w:rPr>
        <w:t>选择性必</w:t>
      </w:r>
      <w:r>
        <w:rPr>
          <w:rFonts w:hint="eastAsia" w:ascii="ˎ̥" w:hAnsi="ˎ̥" w:cs="宋体"/>
          <w:b/>
          <w:kern w:val="0"/>
          <w:sz w:val="30"/>
          <w:szCs w:val="30"/>
        </w:rPr>
        <w:t>修课程目录</w:t>
      </w:r>
    </w:p>
    <w:bookmarkEnd w:id="0"/>
    <w:tbl>
      <w:tblPr>
        <w:tblStyle w:val="2"/>
        <w:tblW w:w="8528" w:type="dxa"/>
        <w:tblInd w:w="1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2"/>
        <w:gridCol w:w="1223"/>
        <w:gridCol w:w="2857"/>
        <w:gridCol w:w="1830"/>
        <w:gridCol w:w="1013"/>
        <w:gridCol w:w="1013"/>
      </w:tblGrid>
      <w:tr w14:paraId="0E3A48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4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71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7D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适用年级</w:t>
            </w:r>
          </w:p>
        </w:tc>
        <w:tc>
          <w:tcPr>
            <w:tcW w:w="2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93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课程名称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24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课程归属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FB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限选人数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81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学习平台</w:t>
            </w:r>
          </w:p>
        </w:tc>
      </w:tr>
      <w:tr w14:paraId="59AB16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87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45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全部</w:t>
            </w:r>
          </w:p>
        </w:tc>
        <w:tc>
          <w:tcPr>
            <w:tcW w:w="2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12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创新、发明与专利实务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A2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创新创业类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F8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B6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超星</w:t>
            </w:r>
          </w:p>
        </w:tc>
      </w:tr>
      <w:tr w14:paraId="15DFCF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E0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AE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全部</w:t>
            </w:r>
          </w:p>
        </w:tc>
        <w:tc>
          <w:tcPr>
            <w:tcW w:w="2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6C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创新创业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BB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创新创业类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75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F6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超星</w:t>
            </w:r>
          </w:p>
        </w:tc>
      </w:tr>
      <w:tr w14:paraId="06A643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1D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04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全部</w:t>
            </w:r>
          </w:p>
        </w:tc>
        <w:tc>
          <w:tcPr>
            <w:tcW w:w="2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78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创新创业大赛赛前特训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C6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创新创业类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ED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A0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超星</w:t>
            </w:r>
          </w:p>
        </w:tc>
      </w:tr>
      <w:tr w14:paraId="337583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94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AF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全部</w:t>
            </w:r>
          </w:p>
        </w:tc>
        <w:tc>
          <w:tcPr>
            <w:tcW w:w="2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12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创新创业基础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7E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创新创业类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81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E5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超星</w:t>
            </w:r>
          </w:p>
        </w:tc>
      </w:tr>
      <w:tr w14:paraId="085889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BA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EF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全部</w:t>
            </w:r>
          </w:p>
        </w:tc>
        <w:tc>
          <w:tcPr>
            <w:tcW w:w="2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0C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创新创业实战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DA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创新创业类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98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77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超星</w:t>
            </w:r>
          </w:p>
        </w:tc>
      </w:tr>
      <w:tr w14:paraId="23776A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6B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12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全部</w:t>
            </w:r>
          </w:p>
        </w:tc>
        <w:tc>
          <w:tcPr>
            <w:tcW w:w="2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6C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创新思维训练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0D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创新创业类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4B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CF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超星</w:t>
            </w:r>
          </w:p>
        </w:tc>
      </w:tr>
      <w:tr w14:paraId="7ECC79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D6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AF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全部</w:t>
            </w:r>
          </w:p>
        </w:tc>
        <w:tc>
          <w:tcPr>
            <w:tcW w:w="2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17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创新中国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89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创新创业类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04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64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超星</w:t>
            </w:r>
          </w:p>
        </w:tc>
      </w:tr>
      <w:tr w14:paraId="7C4EC6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98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51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全部</w:t>
            </w:r>
          </w:p>
        </w:tc>
        <w:tc>
          <w:tcPr>
            <w:tcW w:w="2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02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创业基础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EA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创新创业类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BD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43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超星</w:t>
            </w:r>
          </w:p>
        </w:tc>
      </w:tr>
      <w:tr w14:paraId="16D60F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B1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80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全部</w:t>
            </w:r>
          </w:p>
        </w:tc>
        <w:tc>
          <w:tcPr>
            <w:tcW w:w="2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2E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创业人生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33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创新创业类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72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E2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超星</w:t>
            </w:r>
          </w:p>
        </w:tc>
      </w:tr>
      <w:tr w14:paraId="406C50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5F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AB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全部</w:t>
            </w:r>
          </w:p>
        </w:tc>
        <w:tc>
          <w:tcPr>
            <w:tcW w:w="2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07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大学生创新基础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42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创新创业类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11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71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超星</w:t>
            </w:r>
          </w:p>
        </w:tc>
      </w:tr>
      <w:tr w14:paraId="7F6F6C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92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8F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全部</w:t>
            </w:r>
          </w:p>
        </w:tc>
        <w:tc>
          <w:tcPr>
            <w:tcW w:w="2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07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精益——大学生创新与创业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94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创新创业类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6E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C4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超星</w:t>
            </w:r>
          </w:p>
        </w:tc>
      </w:tr>
      <w:tr w14:paraId="4D715D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FC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CB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全部</w:t>
            </w:r>
          </w:p>
        </w:tc>
        <w:tc>
          <w:tcPr>
            <w:tcW w:w="2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68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脑洞大开背后的创新思维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96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创新创业类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D8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B2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超星</w:t>
            </w:r>
          </w:p>
        </w:tc>
      </w:tr>
      <w:tr w14:paraId="49F4E8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40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B6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全部</w:t>
            </w:r>
          </w:p>
        </w:tc>
        <w:tc>
          <w:tcPr>
            <w:tcW w:w="2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02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网络创业理论与实践（2024年版）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E1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创新创业类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A8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42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超星</w:t>
            </w:r>
          </w:p>
        </w:tc>
      </w:tr>
      <w:tr w14:paraId="3CCA6E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E1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E8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全部</w:t>
            </w:r>
          </w:p>
        </w:tc>
        <w:tc>
          <w:tcPr>
            <w:tcW w:w="2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13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走进创业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4C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创新创业类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C8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A7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超星</w:t>
            </w:r>
          </w:p>
        </w:tc>
      </w:tr>
      <w:tr w14:paraId="23CE04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5F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CB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2024、2025</w:t>
            </w:r>
          </w:p>
        </w:tc>
        <w:tc>
          <w:tcPr>
            <w:tcW w:w="2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31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绘画里的中国：走进大师与经典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F9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公共艺术类（美术和艺术史论类）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3E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26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超星</w:t>
            </w:r>
          </w:p>
        </w:tc>
      </w:tr>
      <w:tr w14:paraId="1EEE36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47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3A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2024、2025</w:t>
            </w:r>
          </w:p>
        </w:tc>
        <w:tc>
          <w:tcPr>
            <w:tcW w:w="2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7A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美的历程：美学导论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1A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公共艺术类（美术和艺术史论类）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9B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53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超星</w:t>
            </w:r>
          </w:p>
        </w:tc>
      </w:tr>
      <w:tr w14:paraId="54CE4C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63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A6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2024、2025</w:t>
            </w:r>
          </w:p>
        </w:tc>
        <w:tc>
          <w:tcPr>
            <w:tcW w:w="2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C4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设计艺术史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35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公共艺术类（美术和艺术史论类）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DB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E6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超星</w:t>
            </w:r>
          </w:p>
        </w:tc>
      </w:tr>
      <w:tr w14:paraId="5EC015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87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7D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2024、2025</w:t>
            </w:r>
          </w:p>
        </w:tc>
        <w:tc>
          <w:tcPr>
            <w:tcW w:w="2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BC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时代音画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8A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公共艺术类（美术和艺术史论类）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39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7A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超星</w:t>
            </w:r>
          </w:p>
        </w:tc>
      </w:tr>
      <w:tr w14:paraId="78F88A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1B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73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2024、2025</w:t>
            </w:r>
          </w:p>
        </w:tc>
        <w:tc>
          <w:tcPr>
            <w:tcW w:w="2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C0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艺术美学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17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公共艺术类（美术和艺术史论类）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39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24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超星</w:t>
            </w:r>
          </w:p>
        </w:tc>
      </w:tr>
      <w:tr w14:paraId="688FF6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A6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F1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2024、2025</w:t>
            </w:r>
          </w:p>
        </w:tc>
        <w:tc>
          <w:tcPr>
            <w:tcW w:w="2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FD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中国书法史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3B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公共艺术类（美术和艺术史论类）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DA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08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超星</w:t>
            </w:r>
          </w:p>
        </w:tc>
      </w:tr>
      <w:tr w14:paraId="2CF2D3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02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56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2024、2025</w:t>
            </w:r>
          </w:p>
        </w:tc>
        <w:tc>
          <w:tcPr>
            <w:tcW w:w="2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D4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中国陶瓷史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12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公共艺术类（美术和艺术史论类）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76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32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超星</w:t>
            </w:r>
          </w:p>
        </w:tc>
      </w:tr>
      <w:tr w14:paraId="47B81F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3B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82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2024、2025</w:t>
            </w:r>
          </w:p>
        </w:tc>
        <w:tc>
          <w:tcPr>
            <w:tcW w:w="2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77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古代名剧鉴赏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28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公共艺术类（艺术鉴赏和评论类）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54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0A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超星</w:t>
            </w:r>
          </w:p>
        </w:tc>
      </w:tr>
      <w:tr w14:paraId="4BA040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80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F6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2024、2025</w:t>
            </w:r>
          </w:p>
        </w:tc>
        <w:tc>
          <w:tcPr>
            <w:tcW w:w="2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40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美术鉴赏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CB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公共艺术类（艺术鉴赏和评论类）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93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C0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超星</w:t>
            </w:r>
          </w:p>
        </w:tc>
      </w:tr>
      <w:tr w14:paraId="57847B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76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2F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2024、2025</w:t>
            </w:r>
          </w:p>
        </w:tc>
        <w:tc>
          <w:tcPr>
            <w:tcW w:w="2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B9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民歌鉴赏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AC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公共艺术类（艺术鉴赏和评论类）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51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D8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超星</w:t>
            </w:r>
          </w:p>
        </w:tc>
      </w:tr>
      <w:tr w14:paraId="446F1D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05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FF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2024、2025</w:t>
            </w:r>
          </w:p>
        </w:tc>
        <w:tc>
          <w:tcPr>
            <w:tcW w:w="2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2D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书法鉴赏 （浙江财大版）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73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公共艺术类（艺术鉴赏和评论类）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20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4A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超星</w:t>
            </w:r>
          </w:p>
        </w:tc>
      </w:tr>
      <w:tr w14:paraId="530A75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F7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36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2024、2025</w:t>
            </w:r>
          </w:p>
        </w:tc>
        <w:tc>
          <w:tcPr>
            <w:tcW w:w="2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1C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舞蹈鉴赏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11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公共艺术类（艺术鉴赏和评论类）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C8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6D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超星</w:t>
            </w:r>
          </w:p>
        </w:tc>
      </w:tr>
      <w:tr w14:paraId="23FE09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F4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F6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2024、2025</w:t>
            </w:r>
          </w:p>
        </w:tc>
        <w:tc>
          <w:tcPr>
            <w:tcW w:w="2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6B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西方现代艺术赏析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BB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公共艺术类（艺术鉴赏和评论类）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7E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C4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超星</w:t>
            </w:r>
          </w:p>
        </w:tc>
      </w:tr>
      <w:tr w14:paraId="27B514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F6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01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2024、2025</w:t>
            </w:r>
          </w:p>
        </w:tc>
        <w:tc>
          <w:tcPr>
            <w:tcW w:w="2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06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戏剧鉴赏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3D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公共艺术类（艺术鉴赏和评论类）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7B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3C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超星</w:t>
            </w:r>
          </w:p>
        </w:tc>
      </w:tr>
      <w:tr w14:paraId="07087D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D3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D9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2024、2025</w:t>
            </w:r>
          </w:p>
        </w:tc>
        <w:tc>
          <w:tcPr>
            <w:tcW w:w="2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B0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艺术鉴赏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E7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公共艺术类（艺术鉴赏和评论类）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0A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93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超星</w:t>
            </w:r>
          </w:p>
        </w:tc>
      </w:tr>
      <w:tr w14:paraId="13E982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25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50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2024、2025</w:t>
            </w:r>
          </w:p>
        </w:tc>
        <w:tc>
          <w:tcPr>
            <w:tcW w:w="2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0A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音乐鉴赏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0B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公共艺术类（艺术鉴赏和评论类）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E1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B3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超星</w:t>
            </w:r>
          </w:p>
        </w:tc>
      </w:tr>
      <w:tr w14:paraId="1F0C79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2F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98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2024、2025</w:t>
            </w:r>
          </w:p>
        </w:tc>
        <w:tc>
          <w:tcPr>
            <w:tcW w:w="2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A7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影视鉴赏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60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公共艺术类（艺术鉴赏和评论类）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6A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F5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超星</w:t>
            </w:r>
          </w:p>
        </w:tc>
      </w:tr>
      <w:tr w14:paraId="3663AA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88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6F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2024、2025</w:t>
            </w:r>
          </w:p>
        </w:tc>
        <w:tc>
          <w:tcPr>
            <w:tcW w:w="2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59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中国陶瓷鉴赏与器物陈设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7C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公共艺术类（艺术鉴赏和评论类）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9C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94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超星</w:t>
            </w:r>
          </w:p>
        </w:tc>
      </w:tr>
      <w:tr w14:paraId="4BAB35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50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45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2024、2025</w:t>
            </w:r>
          </w:p>
        </w:tc>
        <w:tc>
          <w:tcPr>
            <w:tcW w:w="2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16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走进芭蕾——中外芭蕾经典作品鉴赏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06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公共艺术类（艺术鉴赏和评论类）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0E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38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超星</w:t>
            </w:r>
          </w:p>
        </w:tc>
      </w:tr>
      <w:tr w14:paraId="13EEDF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D6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29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2024、2025</w:t>
            </w:r>
          </w:p>
        </w:tc>
        <w:tc>
          <w:tcPr>
            <w:tcW w:w="2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B1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中华民族共同体概论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87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人文社科类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3B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F8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超星</w:t>
            </w:r>
          </w:p>
        </w:tc>
      </w:tr>
      <w:tr w14:paraId="78FBF4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BC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F7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全部</w:t>
            </w:r>
          </w:p>
        </w:tc>
        <w:tc>
          <w:tcPr>
            <w:tcW w:w="2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34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传统文化与现代经营管理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B3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人文社科类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11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FC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超星</w:t>
            </w:r>
          </w:p>
        </w:tc>
      </w:tr>
      <w:tr w14:paraId="17A250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F6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19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全部</w:t>
            </w:r>
          </w:p>
        </w:tc>
        <w:tc>
          <w:tcPr>
            <w:tcW w:w="2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F1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法律与社会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5C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人文社科类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F5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B7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超星</w:t>
            </w:r>
          </w:p>
        </w:tc>
      </w:tr>
      <w:tr w14:paraId="08BFE9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8E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AB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全部</w:t>
            </w:r>
          </w:p>
        </w:tc>
        <w:tc>
          <w:tcPr>
            <w:tcW w:w="2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EE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犯罪与文明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6C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人文社科类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E7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FB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超星</w:t>
            </w:r>
          </w:p>
        </w:tc>
      </w:tr>
      <w:tr w14:paraId="045021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F6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E4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全部</w:t>
            </w:r>
          </w:p>
        </w:tc>
        <w:tc>
          <w:tcPr>
            <w:tcW w:w="2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A2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管理素质与能力的五项修炼——跟我学“管理学”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FC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人文社科类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40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7B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超星</w:t>
            </w:r>
          </w:p>
        </w:tc>
      </w:tr>
      <w:tr w14:paraId="1F04CE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C0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1E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全部</w:t>
            </w:r>
          </w:p>
        </w:tc>
        <w:tc>
          <w:tcPr>
            <w:tcW w:w="2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91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婚恋-职场-人格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D7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人文社科类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E7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FE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超星</w:t>
            </w:r>
          </w:p>
        </w:tc>
      </w:tr>
      <w:tr w14:paraId="127AFB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32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CC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全部</w:t>
            </w:r>
          </w:p>
        </w:tc>
        <w:tc>
          <w:tcPr>
            <w:tcW w:w="2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97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欧洲一体化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42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人文社科类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76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28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超星</w:t>
            </w:r>
          </w:p>
        </w:tc>
      </w:tr>
      <w:tr w14:paraId="78B115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F8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2E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全部</w:t>
            </w:r>
          </w:p>
        </w:tc>
        <w:tc>
          <w:tcPr>
            <w:tcW w:w="2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55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葡萄酒与西方文化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30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人文社科类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7F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3D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超星</w:t>
            </w:r>
          </w:p>
        </w:tc>
      </w:tr>
      <w:tr w14:paraId="7643C4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91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CA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全部</w:t>
            </w:r>
          </w:p>
        </w:tc>
        <w:tc>
          <w:tcPr>
            <w:tcW w:w="2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EF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生殖健康——“性”福学堂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BA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人文社科类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34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64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超星</w:t>
            </w:r>
          </w:p>
        </w:tc>
      </w:tr>
      <w:tr w14:paraId="646804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E3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9E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全部</w:t>
            </w:r>
          </w:p>
        </w:tc>
        <w:tc>
          <w:tcPr>
            <w:tcW w:w="2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3C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世界文明史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C7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人文社科类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C9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8E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超星</w:t>
            </w:r>
          </w:p>
        </w:tc>
      </w:tr>
      <w:tr w14:paraId="34155A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FE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7A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全部</w:t>
            </w:r>
          </w:p>
        </w:tc>
        <w:tc>
          <w:tcPr>
            <w:tcW w:w="2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7E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文化差异与跨文化交际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49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人文社科类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10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AB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超星</w:t>
            </w:r>
          </w:p>
        </w:tc>
      </w:tr>
      <w:tr w14:paraId="684152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F0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84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全部</w:t>
            </w:r>
          </w:p>
        </w:tc>
        <w:tc>
          <w:tcPr>
            <w:tcW w:w="2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FD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文化传统与现代文明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5F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人文社科类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85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75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超星</w:t>
            </w:r>
          </w:p>
        </w:tc>
      </w:tr>
      <w:tr w14:paraId="781813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CF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61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全部</w:t>
            </w:r>
          </w:p>
        </w:tc>
        <w:tc>
          <w:tcPr>
            <w:tcW w:w="2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42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中国近代人物研究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94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人文社科类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26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6D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超星</w:t>
            </w:r>
          </w:p>
        </w:tc>
      </w:tr>
      <w:tr w14:paraId="1C3967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30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5E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全部</w:t>
            </w:r>
          </w:p>
        </w:tc>
        <w:tc>
          <w:tcPr>
            <w:tcW w:w="2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3E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中国文化：复兴古典 同济天下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5F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人文社科类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B9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E6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超星</w:t>
            </w:r>
          </w:p>
        </w:tc>
      </w:tr>
      <w:tr w14:paraId="5BF0C7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AC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3D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全部</w:t>
            </w:r>
          </w:p>
        </w:tc>
        <w:tc>
          <w:tcPr>
            <w:tcW w:w="2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3F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中国文化概论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B7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人文社科类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5C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6C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超星</w:t>
            </w:r>
          </w:p>
        </w:tc>
      </w:tr>
      <w:tr w14:paraId="3FC827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B4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4E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全部</w:t>
            </w:r>
          </w:p>
        </w:tc>
        <w:tc>
          <w:tcPr>
            <w:tcW w:w="2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4B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中国现代文学名著选讲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E5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人文社科类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DE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58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超星</w:t>
            </w:r>
          </w:p>
        </w:tc>
      </w:tr>
      <w:tr w14:paraId="7839FA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A8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5A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2022、2023</w:t>
            </w:r>
          </w:p>
        </w:tc>
        <w:tc>
          <w:tcPr>
            <w:tcW w:w="2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A0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常见病的健康管理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F2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身心健康类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56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01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超星</w:t>
            </w:r>
          </w:p>
        </w:tc>
      </w:tr>
      <w:tr w14:paraId="3F2D5B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E6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2B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2022、2023</w:t>
            </w:r>
          </w:p>
        </w:tc>
        <w:tc>
          <w:tcPr>
            <w:tcW w:w="2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43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大学生健康教育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86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身心健康类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4F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93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超星</w:t>
            </w:r>
          </w:p>
        </w:tc>
      </w:tr>
      <w:tr w14:paraId="16D279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48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AE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2022、2023</w:t>
            </w:r>
          </w:p>
        </w:tc>
        <w:tc>
          <w:tcPr>
            <w:tcW w:w="2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D3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大学生生理健康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E1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身心健康类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DF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9E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超星</w:t>
            </w:r>
          </w:p>
        </w:tc>
      </w:tr>
      <w:tr w14:paraId="4259FF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71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66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2022、2023</w:t>
            </w:r>
          </w:p>
        </w:tc>
        <w:tc>
          <w:tcPr>
            <w:tcW w:w="2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A1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健康与健康能力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D2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身心健康类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63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68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超星</w:t>
            </w:r>
          </w:p>
        </w:tc>
      </w:tr>
      <w:tr w14:paraId="11E588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FB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0F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2022、2023</w:t>
            </w:r>
          </w:p>
        </w:tc>
        <w:tc>
          <w:tcPr>
            <w:tcW w:w="2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C7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中医健康理念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34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身心健康类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1B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EC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超星</w:t>
            </w:r>
          </w:p>
        </w:tc>
      </w:tr>
      <w:tr w14:paraId="715B68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DD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55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2024、2025</w:t>
            </w:r>
          </w:p>
        </w:tc>
        <w:tc>
          <w:tcPr>
            <w:tcW w:w="2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98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改革开放史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0D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四史教育类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E3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57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超星</w:t>
            </w:r>
          </w:p>
        </w:tc>
      </w:tr>
      <w:tr w14:paraId="5AF74C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31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18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2024、2025</w:t>
            </w:r>
          </w:p>
        </w:tc>
        <w:tc>
          <w:tcPr>
            <w:tcW w:w="2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05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社会主义发展史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08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四史教育类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D3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B8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超星</w:t>
            </w:r>
          </w:p>
        </w:tc>
      </w:tr>
      <w:tr w14:paraId="337464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90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F1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2024、2025</w:t>
            </w:r>
          </w:p>
        </w:tc>
        <w:tc>
          <w:tcPr>
            <w:tcW w:w="2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58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新青年·习党史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B2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四史教育类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9A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73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超星</w:t>
            </w:r>
          </w:p>
        </w:tc>
      </w:tr>
      <w:tr w14:paraId="5584CD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D8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EF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2024、2025</w:t>
            </w:r>
          </w:p>
        </w:tc>
        <w:tc>
          <w:tcPr>
            <w:tcW w:w="2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67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新中国史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3C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四史教育类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7A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62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超星</w:t>
            </w:r>
          </w:p>
        </w:tc>
      </w:tr>
      <w:tr w14:paraId="48F3AF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5E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70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2024、2025</w:t>
            </w:r>
          </w:p>
        </w:tc>
        <w:tc>
          <w:tcPr>
            <w:tcW w:w="2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A4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中国共产党历史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95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四史教育类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62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D3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超星</w:t>
            </w:r>
          </w:p>
        </w:tc>
      </w:tr>
      <w:tr w14:paraId="55E48D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09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8F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2022、2023</w:t>
            </w:r>
          </w:p>
        </w:tc>
        <w:tc>
          <w:tcPr>
            <w:tcW w:w="2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C6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构美--空间形态设计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AB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艺术类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4B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29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超星</w:t>
            </w:r>
          </w:p>
        </w:tc>
      </w:tr>
      <w:tr w14:paraId="589059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74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55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2022、2023</w:t>
            </w:r>
          </w:p>
        </w:tc>
        <w:tc>
          <w:tcPr>
            <w:tcW w:w="2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ED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漫画艺术欣赏与创作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E1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艺术类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84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BB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超星</w:t>
            </w:r>
          </w:p>
        </w:tc>
      </w:tr>
      <w:tr w14:paraId="1F10CB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B8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35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2022、2023</w:t>
            </w:r>
          </w:p>
        </w:tc>
        <w:tc>
          <w:tcPr>
            <w:tcW w:w="2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58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人人爱设计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A4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艺术类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B6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61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超星</w:t>
            </w:r>
          </w:p>
        </w:tc>
      </w:tr>
      <w:tr w14:paraId="1DEC31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8E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06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2022、2023</w:t>
            </w:r>
          </w:p>
        </w:tc>
        <w:tc>
          <w:tcPr>
            <w:tcW w:w="2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17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声光影的内心感动：电影视听语言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70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艺术类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8F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32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超星</w:t>
            </w:r>
          </w:p>
        </w:tc>
      </w:tr>
      <w:tr w14:paraId="23979B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C4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45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2022、2023</w:t>
            </w:r>
          </w:p>
        </w:tc>
        <w:tc>
          <w:tcPr>
            <w:tcW w:w="2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62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舞台人生：走进戏剧艺术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7A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艺术类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2A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09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超星</w:t>
            </w:r>
          </w:p>
        </w:tc>
      </w:tr>
      <w:tr w14:paraId="1221AA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9E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89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2022、2023</w:t>
            </w:r>
          </w:p>
        </w:tc>
        <w:tc>
          <w:tcPr>
            <w:tcW w:w="2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CC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艺术哲学：美是如何诞生的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58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艺术类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5A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BC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超星</w:t>
            </w:r>
          </w:p>
        </w:tc>
      </w:tr>
      <w:tr w14:paraId="23BD9A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61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D7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2022、2023</w:t>
            </w:r>
          </w:p>
        </w:tc>
        <w:tc>
          <w:tcPr>
            <w:tcW w:w="2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78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中国民间艺术的奇妙之旅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22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艺术类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57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21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超星</w:t>
            </w:r>
          </w:p>
        </w:tc>
      </w:tr>
      <w:tr w14:paraId="1CA643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FF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01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2022、2023</w:t>
            </w:r>
          </w:p>
        </w:tc>
        <w:tc>
          <w:tcPr>
            <w:tcW w:w="2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2E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走进西方音乐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84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艺术类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BB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33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超星</w:t>
            </w:r>
          </w:p>
        </w:tc>
      </w:tr>
      <w:tr w14:paraId="28AF49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B8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44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2024、2025</w:t>
            </w:r>
          </w:p>
        </w:tc>
        <w:tc>
          <w:tcPr>
            <w:tcW w:w="2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78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AIGC基础与应用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6E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自然科学类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C7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96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超星</w:t>
            </w:r>
          </w:p>
        </w:tc>
      </w:tr>
      <w:tr w14:paraId="37D9D2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4A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F3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2024、2025</w:t>
            </w:r>
          </w:p>
        </w:tc>
        <w:tc>
          <w:tcPr>
            <w:tcW w:w="2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66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大数据算法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0B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自然科学类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11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2A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超星</w:t>
            </w:r>
          </w:p>
        </w:tc>
      </w:tr>
      <w:tr w14:paraId="148119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D1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30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2024、2025</w:t>
            </w:r>
          </w:p>
        </w:tc>
        <w:tc>
          <w:tcPr>
            <w:tcW w:w="2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4F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大数据与人工智能导论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2C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自然科学类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D8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EA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超星</w:t>
            </w:r>
          </w:p>
        </w:tc>
      </w:tr>
      <w:tr w14:paraId="2DD1DD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5F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B7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2024、2025</w:t>
            </w:r>
          </w:p>
        </w:tc>
        <w:tc>
          <w:tcPr>
            <w:tcW w:w="2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E3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机器人制作与创客综合能力实训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DD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自然科学类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1D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80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超星</w:t>
            </w:r>
          </w:p>
        </w:tc>
      </w:tr>
      <w:tr w14:paraId="2A6355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E6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EC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2024、2025</w:t>
            </w:r>
          </w:p>
        </w:tc>
        <w:tc>
          <w:tcPr>
            <w:tcW w:w="2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21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人工智能与创新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D1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自然科学类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1E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39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超星</w:t>
            </w:r>
          </w:p>
        </w:tc>
      </w:tr>
      <w:tr w14:paraId="35965F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C8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62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2024、2025</w:t>
            </w:r>
          </w:p>
        </w:tc>
        <w:tc>
          <w:tcPr>
            <w:tcW w:w="2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3C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生成式人工智能原理及其影响和应用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54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自然科学类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D7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41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超星</w:t>
            </w:r>
          </w:p>
        </w:tc>
      </w:tr>
      <w:tr w14:paraId="2453BD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DF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24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全部</w:t>
            </w:r>
          </w:p>
        </w:tc>
        <w:tc>
          <w:tcPr>
            <w:tcW w:w="2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A9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人文的物理学 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9B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自然科学类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85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B0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超星</w:t>
            </w:r>
          </w:p>
        </w:tc>
      </w:tr>
      <w:tr w14:paraId="197001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B3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4D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全部</w:t>
            </w:r>
          </w:p>
        </w:tc>
        <w:tc>
          <w:tcPr>
            <w:tcW w:w="2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D6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海洋与人类文明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48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自然科学类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C7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7F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超星</w:t>
            </w:r>
          </w:p>
        </w:tc>
      </w:tr>
      <w:tr w14:paraId="5AFC90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52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B6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全部</w:t>
            </w:r>
          </w:p>
        </w:tc>
        <w:tc>
          <w:tcPr>
            <w:tcW w:w="2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78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环境保护那些事儿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（原《环境法学基础》升级版）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29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自然科学类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D9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88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超星</w:t>
            </w:r>
          </w:p>
        </w:tc>
      </w:tr>
      <w:tr w14:paraId="045537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62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62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全部</w:t>
            </w:r>
          </w:p>
        </w:tc>
        <w:tc>
          <w:tcPr>
            <w:tcW w:w="2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66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垃圾分类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CF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自然科学类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99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C4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超星</w:t>
            </w:r>
          </w:p>
        </w:tc>
      </w:tr>
      <w:tr w14:paraId="5DF5B9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0A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44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全部</w:t>
            </w:r>
          </w:p>
        </w:tc>
        <w:tc>
          <w:tcPr>
            <w:tcW w:w="2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0D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舌尖上的植物学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05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自然科学类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CC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84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超星</w:t>
            </w:r>
          </w:p>
        </w:tc>
      </w:tr>
      <w:tr w14:paraId="3EC035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6D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39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全部</w:t>
            </w:r>
          </w:p>
        </w:tc>
        <w:tc>
          <w:tcPr>
            <w:tcW w:w="2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38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生命科学简史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36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自然科学类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64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44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超星</w:t>
            </w:r>
          </w:p>
        </w:tc>
      </w:tr>
      <w:tr w14:paraId="6AE776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EC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2D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全部</w:t>
            </w:r>
          </w:p>
        </w:tc>
        <w:tc>
          <w:tcPr>
            <w:tcW w:w="2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1E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生态文明——撑起美丽中国梦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1A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自然科学类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84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E6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超星</w:t>
            </w:r>
          </w:p>
        </w:tc>
      </w:tr>
      <w:tr w14:paraId="6D9DC7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62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40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全部</w:t>
            </w:r>
          </w:p>
        </w:tc>
        <w:tc>
          <w:tcPr>
            <w:tcW w:w="2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8B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数学的奥秘：本质与思维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7D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自然科学类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56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12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超星</w:t>
            </w:r>
          </w:p>
        </w:tc>
      </w:tr>
      <w:tr w14:paraId="7E423F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EC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1A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全部</w:t>
            </w:r>
          </w:p>
        </w:tc>
        <w:tc>
          <w:tcPr>
            <w:tcW w:w="2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5F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宇宙探索与发现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2F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自然科学类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11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9F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超星</w:t>
            </w:r>
          </w:p>
        </w:tc>
      </w:tr>
    </w:tbl>
    <w:p w14:paraId="3A3BC440"/>
    <w:p w14:paraId="59FCBBF0"/>
    <w:sectPr>
      <w:pgSz w:w="11906" w:h="16838"/>
      <w:pgMar w:top="102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k2YjVjOWQwYjdmZmZhMjcwYTg0NGE0MjUxNGI1Y2IifQ=="/>
  </w:docVars>
  <w:rsids>
    <w:rsidRoot w:val="00206224"/>
    <w:rsid w:val="00206224"/>
    <w:rsid w:val="003A08DD"/>
    <w:rsid w:val="00757A32"/>
    <w:rsid w:val="03767BA2"/>
    <w:rsid w:val="06F17310"/>
    <w:rsid w:val="089E5D5E"/>
    <w:rsid w:val="091F671D"/>
    <w:rsid w:val="0C632FA1"/>
    <w:rsid w:val="11636029"/>
    <w:rsid w:val="12FF753C"/>
    <w:rsid w:val="1447294F"/>
    <w:rsid w:val="1BDF3688"/>
    <w:rsid w:val="1C6311EA"/>
    <w:rsid w:val="1CB05111"/>
    <w:rsid w:val="1DA14F71"/>
    <w:rsid w:val="1EAD2C85"/>
    <w:rsid w:val="1FB16543"/>
    <w:rsid w:val="1FC97070"/>
    <w:rsid w:val="214B0E5F"/>
    <w:rsid w:val="21D35249"/>
    <w:rsid w:val="225B3114"/>
    <w:rsid w:val="23072F59"/>
    <w:rsid w:val="231C72B8"/>
    <w:rsid w:val="2BC72839"/>
    <w:rsid w:val="2D6F3AC9"/>
    <w:rsid w:val="2D715053"/>
    <w:rsid w:val="30A77D27"/>
    <w:rsid w:val="317F5826"/>
    <w:rsid w:val="3343707C"/>
    <w:rsid w:val="33F00791"/>
    <w:rsid w:val="34B2354B"/>
    <w:rsid w:val="362B6E07"/>
    <w:rsid w:val="37491392"/>
    <w:rsid w:val="399E6292"/>
    <w:rsid w:val="3AF47929"/>
    <w:rsid w:val="3B3B5B44"/>
    <w:rsid w:val="3B940F2E"/>
    <w:rsid w:val="3C8B37F3"/>
    <w:rsid w:val="41744309"/>
    <w:rsid w:val="469E5E9D"/>
    <w:rsid w:val="471A24AB"/>
    <w:rsid w:val="48A86219"/>
    <w:rsid w:val="4E9073CD"/>
    <w:rsid w:val="4F146827"/>
    <w:rsid w:val="511F3E38"/>
    <w:rsid w:val="51AE6937"/>
    <w:rsid w:val="536C7E7D"/>
    <w:rsid w:val="5562560B"/>
    <w:rsid w:val="574B1ACD"/>
    <w:rsid w:val="5CD4017A"/>
    <w:rsid w:val="5F50254E"/>
    <w:rsid w:val="603E5901"/>
    <w:rsid w:val="65007FD5"/>
    <w:rsid w:val="6D800432"/>
    <w:rsid w:val="6D857410"/>
    <w:rsid w:val="6EF17252"/>
    <w:rsid w:val="79F400CE"/>
    <w:rsid w:val="7AD76F64"/>
    <w:rsid w:val="7B3206AC"/>
    <w:rsid w:val="7C105801"/>
    <w:rsid w:val="7FDD0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22"/>
    <w:rPr>
      <w:b/>
      <w:bCs/>
    </w:rPr>
  </w:style>
  <w:style w:type="character" w:styleId="5">
    <w:name w:val="FollowedHyperlink"/>
    <w:basedOn w:val="3"/>
    <w:semiHidden/>
    <w:unhideWhenUsed/>
    <w:qFormat/>
    <w:uiPriority w:val="99"/>
    <w:rPr>
      <w:color w:val="337AB7"/>
      <w:u w:val="none"/>
    </w:rPr>
  </w:style>
  <w:style w:type="character" w:styleId="6">
    <w:name w:val="HTML Definition"/>
    <w:basedOn w:val="3"/>
    <w:semiHidden/>
    <w:unhideWhenUsed/>
    <w:qFormat/>
    <w:uiPriority w:val="99"/>
    <w:rPr>
      <w:i/>
      <w:iCs/>
    </w:rPr>
  </w:style>
  <w:style w:type="character" w:styleId="7">
    <w:name w:val="Hyperlink"/>
    <w:basedOn w:val="3"/>
    <w:semiHidden/>
    <w:unhideWhenUsed/>
    <w:qFormat/>
    <w:uiPriority w:val="99"/>
    <w:rPr>
      <w:color w:val="337AB7"/>
      <w:u w:val="none"/>
    </w:rPr>
  </w:style>
  <w:style w:type="character" w:styleId="8">
    <w:name w:val="HTML Code"/>
    <w:basedOn w:val="3"/>
    <w:semiHidden/>
    <w:unhideWhenUsed/>
    <w:qFormat/>
    <w:uiPriority w:val="99"/>
    <w:rPr>
      <w:rFonts w:ascii="Consolas" w:hAnsi="Consolas" w:eastAsia="Consolas" w:cs="Consolas"/>
      <w:color w:val="C7254E"/>
      <w:sz w:val="21"/>
      <w:szCs w:val="21"/>
      <w:shd w:val="clear" w:fill="F9F2F4"/>
    </w:rPr>
  </w:style>
  <w:style w:type="character" w:styleId="9">
    <w:name w:val="HTML Keyboard"/>
    <w:basedOn w:val="3"/>
    <w:semiHidden/>
    <w:unhideWhenUsed/>
    <w:qFormat/>
    <w:uiPriority w:val="99"/>
    <w:rPr>
      <w:rFonts w:hint="default" w:ascii="Consolas" w:hAnsi="Consolas" w:eastAsia="Consolas" w:cs="Consolas"/>
      <w:color w:val="FFFFFF"/>
      <w:sz w:val="21"/>
      <w:szCs w:val="21"/>
      <w:shd w:val="clear" w:fill="333333"/>
    </w:rPr>
  </w:style>
  <w:style w:type="character" w:styleId="10">
    <w:name w:val="HTML Sample"/>
    <w:basedOn w:val="3"/>
    <w:semiHidden/>
    <w:unhideWhenUsed/>
    <w:qFormat/>
    <w:uiPriority w:val="99"/>
    <w:rPr>
      <w:rFonts w:hint="default" w:ascii="Consolas" w:hAnsi="Consolas" w:eastAsia="Consolas" w:cs="Consolas"/>
      <w:color w:val="A94442"/>
      <w:sz w:val="21"/>
      <w:szCs w:val="21"/>
    </w:rPr>
  </w:style>
  <w:style w:type="character" w:customStyle="1" w:styleId="11">
    <w:name w:val="cur"/>
    <w:basedOn w:val="3"/>
    <w:qFormat/>
    <w:uiPriority w:val="0"/>
    <w:rPr>
      <w:color w:val="FFFFFF"/>
      <w:shd w:val="clear" w:fill="78B4F7"/>
    </w:rPr>
  </w:style>
  <w:style w:type="character" w:customStyle="1" w:styleId="12">
    <w:name w:val="index6"/>
    <w:basedOn w:val="3"/>
    <w:qFormat/>
    <w:uiPriority w:val="0"/>
    <w:rPr>
      <w:color w:val="FFFFFF"/>
      <w:shd w:val="clear" w:fill="78B4F7"/>
    </w:rPr>
  </w:style>
  <w:style w:type="character" w:customStyle="1" w:styleId="13">
    <w:name w:val="index7"/>
    <w:basedOn w:val="3"/>
    <w:qFormat/>
    <w:uiPriority w:val="0"/>
    <w:rPr>
      <w:color w:val="FFFFFF"/>
      <w:shd w:val="clear" w:fill="F0BB2F"/>
    </w:rPr>
  </w:style>
  <w:style w:type="character" w:customStyle="1" w:styleId="14">
    <w:name w:val="index8"/>
    <w:basedOn w:val="3"/>
    <w:qFormat/>
    <w:uiPriority w:val="0"/>
    <w:rPr>
      <w:color w:val="FFFFFF"/>
      <w:shd w:val="clear" w:fill="43B8EE"/>
    </w:rPr>
  </w:style>
  <w:style w:type="character" w:customStyle="1" w:styleId="15">
    <w:name w:val="index9"/>
    <w:basedOn w:val="3"/>
    <w:qFormat/>
    <w:uiPriority w:val="0"/>
    <w:rPr>
      <w:color w:val="FFFFFF"/>
      <w:shd w:val="clear" w:fill="75A0AD"/>
    </w:rPr>
  </w:style>
  <w:style w:type="character" w:customStyle="1" w:styleId="16">
    <w:name w:val="index10"/>
    <w:basedOn w:val="3"/>
    <w:qFormat/>
    <w:uiPriority w:val="0"/>
    <w:rPr>
      <w:color w:val="FFFFFF"/>
      <w:shd w:val="clear" w:fill="7FBD58"/>
    </w:rPr>
  </w:style>
  <w:style w:type="character" w:customStyle="1" w:styleId="17">
    <w:name w:val="index11"/>
    <w:basedOn w:val="3"/>
    <w:qFormat/>
    <w:uiPriority w:val="0"/>
    <w:rPr>
      <w:color w:val="FFFFFF"/>
      <w:shd w:val="clear" w:fill="9C9D9E"/>
    </w:rPr>
  </w:style>
  <w:style w:type="character" w:customStyle="1" w:styleId="18">
    <w:name w:val="hover13"/>
    <w:basedOn w:val="3"/>
    <w:qFormat/>
    <w:uiPriority w:val="0"/>
    <w:rPr>
      <w:shd w:val="clear" w:fill="2381E9"/>
    </w:rPr>
  </w:style>
  <w:style w:type="character" w:customStyle="1" w:styleId="19">
    <w:name w:val="hover14"/>
    <w:basedOn w:val="3"/>
    <w:qFormat/>
    <w:uiPriority w:val="0"/>
    <w:rPr>
      <w:shd w:val="clear" w:fill="FBF7ED"/>
    </w:rPr>
  </w:style>
  <w:style w:type="character" w:customStyle="1" w:styleId="20">
    <w:name w:val="hover15"/>
    <w:basedOn w:val="3"/>
    <w:qFormat/>
    <w:uiPriority w:val="0"/>
    <w:rPr>
      <w:shd w:val="clear" w:fill="EEEEEE"/>
    </w:rPr>
  </w:style>
  <w:style w:type="character" w:customStyle="1" w:styleId="21">
    <w:name w:val="hover16"/>
    <w:basedOn w:val="3"/>
    <w:qFormat/>
    <w:uiPriority w:val="0"/>
    <w:rPr>
      <w:shd w:val="clear" w:fill="3B6571"/>
    </w:rPr>
  </w:style>
  <w:style w:type="character" w:customStyle="1" w:styleId="22">
    <w:name w:val="hover17"/>
    <w:basedOn w:val="3"/>
    <w:qFormat/>
    <w:uiPriority w:val="0"/>
    <w:rPr>
      <w:color w:val="FFFFFF"/>
      <w:shd w:val="clear" w:fill="7FBD58"/>
    </w:rPr>
  </w:style>
  <w:style w:type="character" w:customStyle="1" w:styleId="23">
    <w:name w:val="hover18"/>
    <w:basedOn w:val="3"/>
    <w:qFormat/>
    <w:uiPriority w:val="0"/>
    <w:rPr>
      <w:shd w:val="clear" w:fill="9C9D9E"/>
    </w:rPr>
  </w:style>
  <w:style w:type="character" w:customStyle="1" w:styleId="24">
    <w:name w:val="hover19"/>
    <w:basedOn w:val="3"/>
    <w:qFormat/>
    <w:uiPriority w:val="0"/>
    <w:rPr>
      <w:shd w:val="clear" w:fill="35414F"/>
    </w:rPr>
  </w:style>
  <w:style w:type="character" w:customStyle="1" w:styleId="25">
    <w:name w:val="float_r8"/>
    <w:basedOn w:val="3"/>
    <w:qFormat/>
    <w:uiPriority w:val="0"/>
    <w:rPr>
      <w:color w:val="009944"/>
      <w:bdr w:val="single" w:color="009944" w:sz="6" w:space="0"/>
    </w:rPr>
  </w:style>
  <w:style w:type="character" w:customStyle="1" w:styleId="26">
    <w:name w:val="error"/>
    <w:basedOn w:val="3"/>
    <w:qFormat/>
    <w:uiPriority w:val="0"/>
    <w:rPr>
      <w:color w:val="FF0000"/>
    </w:rPr>
  </w:style>
  <w:style w:type="character" w:customStyle="1" w:styleId="27">
    <w:name w:val="cur7"/>
    <w:basedOn w:val="3"/>
    <w:qFormat/>
    <w:uiPriority w:val="0"/>
    <w:rPr>
      <w:color w:val="FFFFFF"/>
      <w:shd w:val="clear" w:fill="0483D4"/>
    </w:rPr>
  </w:style>
  <w:style w:type="character" w:customStyle="1" w:styleId="28">
    <w:name w:val="float_r7"/>
    <w:basedOn w:val="3"/>
    <w:qFormat/>
    <w:uiPriority w:val="0"/>
    <w:rPr>
      <w:color w:val="009944"/>
      <w:bdr w:val="single" w:color="009944" w:sz="6" w:space="0"/>
    </w:rPr>
  </w:style>
  <w:style w:type="character" w:customStyle="1" w:styleId="29">
    <w:name w:val="cur1"/>
    <w:basedOn w:val="3"/>
    <w:qFormat/>
    <w:uiPriority w:val="0"/>
    <w:rPr>
      <w:color w:val="FFFFFF"/>
      <w:shd w:val="clear" w:fill="0483D4"/>
    </w:rPr>
  </w:style>
  <w:style w:type="character" w:customStyle="1" w:styleId="30">
    <w:name w:val="cur2"/>
    <w:basedOn w:val="3"/>
    <w:qFormat/>
    <w:uiPriority w:val="0"/>
    <w:rPr>
      <w:color w:val="FFFFFF"/>
      <w:shd w:val="clear" w:fill="75A0AD"/>
    </w:rPr>
  </w:style>
  <w:style w:type="character" w:customStyle="1" w:styleId="31">
    <w:name w:val="cur3"/>
    <w:basedOn w:val="3"/>
    <w:qFormat/>
    <w:uiPriority w:val="0"/>
    <w:rPr>
      <w:color w:val="FFFFFF"/>
      <w:shd w:val="clear" w:fill="78B4F7"/>
    </w:rPr>
  </w:style>
  <w:style w:type="character" w:customStyle="1" w:styleId="32">
    <w:name w:val="cur4"/>
    <w:basedOn w:val="3"/>
    <w:qFormat/>
    <w:uiPriority w:val="0"/>
    <w:rPr>
      <w:color w:val="FFFFFF"/>
      <w:shd w:val="clear" w:fill="EFB113"/>
    </w:rPr>
  </w:style>
  <w:style w:type="character" w:customStyle="1" w:styleId="33">
    <w:name w:val="cur5"/>
    <w:basedOn w:val="3"/>
    <w:qFormat/>
    <w:uiPriority w:val="0"/>
    <w:rPr>
      <w:color w:val="FFFFFF"/>
      <w:shd w:val="clear" w:fill="7FBD58"/>
    </w:rPr>
  </w:style>
  <w:style w:type="character" w:customStyle="1" w:styleId="34">
    <w:name w:val="index1"/>
    <w:basedOn w:val="3"/>
    <w:qFormat/>
    <w:uiPriority w:val="0"/>
    <w:rPr>
      <w:color w:val="FFFFFF"/>
      <w:shd w:val="clear" w:fill="9C9D9E"/>
    </w:rPr>
  </w:style>
  <w:style w:type="character" w:customStyle="1" w:styleId="35">
    <w:name w:val="index2"/>
    <w:basedOn w:val="3"/>
    <w:qFormat/>
    <w:uiPriority w:val="0"/>
    <w:rPr>
      <w:color w:val="FFFFFF"/>
      <w:shd w:val="clear" w:fill="43B8EE"/>
    </w:rPr>
  </w:style>
  <w:style w:type="character" w:customStyle="1" w:styleId="36">
    <w:name w:val="index3"/>
    <w:basedOn w:val="3"/>
    <w:qFormat/>
    <w:uiPriority w:val="0"/>
    <w:rPr>
      <w:color w:val="FFFFFF"/>
      <w:shd w:val="clear" w:fill="75A0AD"/>
    </w:rPr>
  </w:style>
  <w:style w:type="character" w:customStyle="1" w:styleId="37">
    <w:name w:val="index4"/>
    <w:basedOn w:val="3"/>
    <w:autoRedefine/>
    <w:qFormat/>
    <w:uiPriority w:val="0"/>
    <w:rPr>
      <w:color w:val="FFFFFF"/>
      <w:shd w:val="clear" w:fill="78B4F7"/>
    </w:rPr>
  </w:style>
  <w:style w:type="character" w:customStyle="1" w:styleId="38">
    <w:name w:val="index5"/>
    <w:basedOn w:val="3"/>
    <w:qFormat/>
    <w:uiPriority w:val="0"/>
    <w:rPr>
      <w:color w:val="FFFFFF"/>
      <w:shd w:val="clear" w:fill="F0BB2F"/>
    </w:rPr>
  </w:style>
  <w:style w:type="character" w:customStyle="1" w:styleId="39">
    <w:name w:val="float_r"/>
    <w:basedOn w:val="3"/>
    <w:qFormat/>
    <w:uiPriority w:val="0"/>
    <w:rPr>
      <w:color w:val="009944"/>
      <w:bdr w:val="single" w:color="009944" w:sz="6" w:space="0"/>
    </w:rPr>
  </w:style>
  <w:style w:type="character" w:customStyle="1" w:styleId="40">
    <w:name w:val="error1"/>
    <w:basedOn w:val="3"/>
    <w:qFormat/>
    <w:uiPriority w:val="0"/>
    <w:rPr>
      <w:color w:val="FF0000"/>
    </w:rPr>
  </w:style>
  <w:style w:type="character" w:customStyle="1" w:styleId="41">
    <w:name w:val="index"/>
    <w:basedOn w:val="3"/>
    <w:autoRedefine/>
    <w:qFormat/>
    <w:uiPriority w:val="0"/>
    <w:rPr>
      <w:color w:val="FFFFFF"/>
      <w:shd w:val="clear" w:fill="43B8EE"/>
    </w:rPr>
  </w:style>
  <w:style w:type="character" w:customStyle="1" w:styleId="42">
    <w:name w:val="hover12"/>
    <w:basedOn w:val="3"/>
    <w:qFormat/>
    <w:uiPriority w:val="0"/>
    <w:rPr>
      <w:shd w:val="clear" w:fill="3B6571"/>
    </w:rPr>
  </w:style>
  <w:style w:type="character" w:customStyle="1" w:styleId="43">
    <w:name w:val="cur8"/>
    <w:basedOn w:val="3"/>
    <w:qFormat/>
    <w:uiPriority w:val="0"/>
    <w:rPr>
      <w:color w:val="FFFFFF"/>
      <w:shd w:val="clear" w:fill="EFB113"/>
    </w:rPr>
  </w:style>
  <w:style w:type="character" w:customStyle="1" w:styleId="44">
    <w:name w:val="cur9"/>
    <w:basedOn w:val="3"/>
    <w:qFormat/>
    <w:uiPriority w:val="0"/>
    <w:rPr>
      <w:color w:val="FFFFFF"/>
      <w:shd w:val="clear" w:fill="0483D4"/>
    </w:rPr>
  </w:style>
  <w:style w:type="character" w:customStyle="1" w:styleId="45">
    <w:name w:val="cur10"/>
    <w:basedOn w:val="3"/>
    <w:qFormat/>
    <w:uiPriority w:val="0"/>
    <w:rPr>
      <w:color w:val="FFFFFF"/>
      <w:shd w:val="clear" w:fill="78B4F7"/>
    </w:rPr>
  </w:style>
  <w:style w:type="character" w:customStyle="1" w:styleId="46">
    <w:name w:val="cur11"/>
    <w:basedOn w:val="3"/>
    <w:qFormat/>
    <w:uiPriority w:val="0"/>
    <w:rPr>
      <w:color w:val="FFFFFF"/>
      <w:shd w:val="clear" w:fill="75A0AD"/>
    </w:rPr>
  </w:style>
  <w:style w:type="character" w:customStyle="1" w:styleId="47">
    <w:name w:val="cur12"/>
    <w:basedOn w:val="3"/>
    <w:qFormat/>
    <w:uiPriority w:val="0"/>
    <w:rPr>
      <w:color w:val="FFFFFF"/>
      <w:shd w:val="clear" w:fill="7FBD58"/>
    </w:rPr>
  </w:style>
  <w:style w:type="character" w:customStyle="1" w:styleId="48">
    <w:name w:val="hover"/>
    <w:basedOn w:val="3"/>
    <w:autoRedefine/>
    <w:qFormat/>
    <w:uiPriority w:val="0"/>
    <w:rPr>
      <w:shd w:val="clear" w:fill="EEEEEE"/>
    </w:rPr>
  </w:style>
  <w:style w:type="character" w:customStyle="1" w:styleId="49">
    <w:name w:val="hover1"/>
    <w:basedOn w:val="3"/>
    <w:qFormat/>
    <w:uiPriority w:val="0"/>
    <w:rPr>
      <w:shd w:val="clear" w:fill="3B6571"/>
    </w:rPr>
  </w:style>
  <w:style w:type="character" w:customStyle="1" w:styleId="50">
    <w:name w:val="hover2"/>
    <w:basedOn w:val="3"/>
    <w:qFormat/>
    <w:uiPriority w:val="0"/>
    <w:rPr>
      <w:shd w:val="clear" w:fill="2381E9"/>
    </w:rPr>
  </w:style>
  <w:style w:type="character" w:customStyle="1" w:styleId="51">
    <w:name w:val="hover3"/>
    <w:basedOn w:val="3"/>
    <w:qFormat/>
    <w:uiPriority w:val="0"/>
    <w:rPr>
      <w:shd w:val="clear" w:fill="FBF7ED"/>
    </w:rPr>
  </w:style>
  <w:style w:type="character" w:customStyle="1" w:styleId="52">
    <w:name w:val="hover4"/>
    <w:basedOn w:val="3"/>
    <w:qFormat/>
    <w:uiPriority w:val="0"/>
    <w:rPr>
      <w:color w:val="FFFFFF"/>
      <w:shd w:val="clear" w:fill="7FBD58"/>
    </w:rPr>
  </w:style>
  <w:style w:type="character" w:customStyle="1" w:styleId="53">
    <w:name w:val="hover5"/>
    <w:basedOn w:val="3"/>
    <w:qFormat/>
    <w:uiPriority w:val="0"/>
    <w:rPr>
      <w:shd w:val="clear" w:fill="9C9D9E"/>
    </w:rPr>
  </w:style>
  <w:style w:type="character" w:customStyle="1" w:styleId="54">
    <w:name w:val="hover6"/>
    <w:basedOn w:val="3"/>
    <w:qFormat/>
    <w:uiPriority w:val="0"/>
    <w:rPr>
      <w:shd w:val="clear" w:fill="35414F"/>
    </w:rPr>
  </w:style>
  <w:style w:type="character" w:customStyle="1" w:styleId="55">
    <w:name w:val="cur6"/>
    <w:basedOn w:val="3"/>
    <w:qFormat/>
    <w:uiPriority w:val="0"/>
    <w:rPr>
      <w:color w:val="FFFFFF"/>
      <w:shd w:val="clear" w:fill="78B4F7"/>
    </w:rPr>
  </w:style>
  <w:style w:type="character" w:customStyle="1" w:styleId="56">
    <w:name w:val="font21"/>
    <w:basedOn w:val="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57">
    <w:name w:val="font31"/>
    <w:basedOn w:val="3"/>
    <w:qFormat/>
    <w:uiPriority w:val="0"/>
    <w:rPr>
      <w:rFonts w:hint="default" w:ascii="Arial" w:hAnsi="Arial" w:cs="Arial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1817</Words>
  <Characters>2335</Characters>
  <Lines>8</Lines>
  <Paragraphs>2</Paragraphs>
  <TotalTime>8</TotalTime>
  <ScaleCrop>false</ScaleCrop>
  <LinksUpToDate>false</LinksUpToDate>
  <CharactersWithSpaces>2339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2021-02-18T04:36:00Z</dcterms:created>
  <dc:creator>hzg</dc:creator>
  <cp:lastModifiedBy>season</cp:lastModifiedBy>
  <dcterms:modified xsi:type="dcterms:W3CDTF">2025-07-09T05:01:38Z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61FAC96B0C094E9489B5F3BAE337AB03</vt:lpwstr>
  </property>
  <property fmtid="{D5CDD505-2E9C-101B-9397-08002B2CF9AE}" pid="4" name="KSOTemplateDocerSaveRecord">
    <vt:lpwstr>eyJoZGlkIjoiMmJiNWMzZDNjZDNmYTU1Njk3NGVkZWU0MGU2YzkxNDciLCJ1c2VySWQiOiI3NzczNTMzNzMifQ==</vt:lpwstr>
  </property>
</Properties>
</file>